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53" w:rsidRPr="00D91B00" w:rsidRDefault="00B62C53" w:rsidP="000A36A7">
      <w:pPr>
        <w:spacing w:line="380" w:lineRule="exact"/>
        <w:jc w:val="center"/>
        <w:outlineLvl w:val="0"/>
        <w:rPr>
          <w:rFonts w:eastAsia="华文中宋"/>
          <w:b/>
          <w:sz w:val="32"/>
          <w:szCs w:val="32"/>
        </w:rPr>
      </w:pPr>
      <w:r w:rsidRPr="00D91B00">
        <w:rPr>
          <w:rFonts w:eastAsia="华文中宋"/>
          <w:b/>
          <w:sz w:val="32"/>
          <w:szCs w:val="32"/>
        </w:rPr>
        <w:t>202</w:t>
      </w:r>
      <w:r w:rsidR="00323549">
        <w:rPr>
          <w:rFonts w:eastAsia="华文中宋"/>
          <w:b/>
          <w:sz w:val="32"/>
          <w:szCs w:val="32"/>
        </w:rPr>
        <w:t>3</w:t>
      </w:r>
      <w:r w:rsidRPr="00D91B00">
        <w:rPr>
          <w:rFonts w:eastAsia="华文中宋" w:hint="eastAsia"/>
          <w:b/>
          <w:sz w:val="32"/>
          <w:szCs w:val="32"/>
        </w:rPr>
        <w:t>年</w:t>
      </w:r>
      <w:r w:rsidR="00501D45">
        <w:rPr>
          <w:rFonts w:eastAsia="华文中宋" w:hint="eastAsia"/>
          <w:b/>
          <w:sz w:val="32"/>
          <w:szCs w:val="32"/>
        </w:rPr>
        <w:t>全国</w:t>
      </w:r>
      <w:r w:rsidRPr="00D91B00">
        <w:rPr>
          <w:rFonts w:eastAsia="华文中宋" w:hint="eastAsia"/>
          <w:b/>
          <w:sz w:val="32"/>
          <w:szCs w:val="32"/>
        </w:rPr>
        <w:t>大学生电子设计竞赛</w:t>
      </w:r>
      <w:r w:rsidR="00323549">
        <w:rPr>
          <w:rFonts w:eastAsia="华文中宋" w:hint="eastAsia"/>
          <w:b/>
          <w:sz w:val="32"/>
          <w:szCs w:val="32"/>
        </w:rPr>
        <w:t>江苏赛区</w:t>
      </w:r>
    </w:p>
    <w:p w:rsidR="00B62C53" w:rsidRPr="000A36A7" w:rsidRDefault="00F83303" w:rsidP="000A36A7">
      <w:pPr>
        <w:spacing w:line="380" w:lineRule="exact"/>
        <w:jc w:val="center"/>
        <w:outlineLvl w:val="0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参赛学校</w:t>
      </w:r>
      <w:r w:rsidR="00B62C53" w:rsidRPr="000A36A7">
        <w:rPr>
          <w:rFonts w:eastAsia="华文中宋" w:hint="eastAsia"/>
          <w:b/>
          <w:sz w:val="32"/>
          <w:szCs w:val="32"/>
        </w:rPr>
        <w:t>竞赛负责人工作守则</w:t>
      </w:r>
    </w:p>
    <w:p w:rsidR="00ED765F" w:rsidRDefault="00501D45" w:rsidP="000A36A7">
      <w:pPr>
        <w:pStyle w:val="BodyTextIndent"/>
        <w:snapToGrid w:val="0"/>
        <w:spacing w:line="380" w:lineRule="exact"/>
        <w:ind w:firstLine="480"/>
        <w:rPr>
          <w:sz w:val="24"/>
        </w:rPr>
      </w:pPr>
      <w:r>
        <w:rPr>
          <w:sz w:val="24"/>
        </w:rPr>
        <w:t>202</w:t>
      </w:r>
      <w:r w:rsidR="00323549">
        <w:rPr>
          <w:sz w:val="24"/>
        </w:rPr>
        <w:t>3</w:t>
      </w:r>
      <w:r>
        <w:rPr>
          <w:rFonts w:hint="eastAsia"/>
          <w:sz w:val="24"/>
        </w:rPr>
        <w:t>年全国大学生电子设计竞赛</w:t>
      </w:r>
      <w:r w:rsidR="00ED765F">
        <w:rPr>
          <w:rFonts w:hint="eastAsia"/>
          <w:sz w:val="24"/>
        </w:rPr>
        <w:t>江苏赛区组委会对</w:t>
      </w:r>
      <w:r w:rsidR="00F83303">
        <w:rPr>
          <w:rFonts w:hint="eastAsia"/>
          <w:sz w:val="24"/>
        </w:rPr>
        <w:t>参赛学校</w:t>
      </w:r>
      <w:r w:rsidR="00B62C53">
        <w:rPr>
          <w:rFonts w:hint="eastAsia"/>
          <w:sz w:val="24"/>
        </w:rPr>
        <w:t>竞赛负责人</w:t>
      </w:r>
      <w:r w:rsidR="00ED765F">
        <w:rPr>
          <w:rFonts w:hint="eastAsia"/>
          <w:sz w:val="24"/>
        </w:rPr>
        <w:t>工作制定如下工作守则，请</w:t>
      </w:r>
      <w:r w:rsidR="00B62C53">
        <w:rPr>
          <w:rFonts w:hint="eastAsia"/>
          <w:sz w:val="24"/>
        </w:rPr>
        <w:t>各校</w:t>
      </w:r>
      <w:r w:rsidR="00ED765F">
        <w:rPr>
          <w:rFonts w:hint="eastAsia"/>
          <w:sz w:val="24"/>
        </w:rPr>
        <w:t>严格遵照执行。</w:t>
      </w:r>
    </w:p>
    <w:p w:rsidR="00F83303" w:rsidRPr="00C36803" w:rsidRDefault="00F83303" w:rsidP="00F83303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sz w:val="24"/>
        </w:rPr>
      </w:pPr>
      <w:r w:rsidRPr="008066F4">
        <w:rPr>
          <w:b/>
          <w:sz w:val="24"/>
        </w:rPr>
        <w:t>8</w:t>
      </w:r>
      <w:r w:rsidRPr="008066F4">
        <w:rPr>
          <w:rFonts w:hint="eastAsia"/>
          <w:b/>
          <w:sz w:val="24"/>
        </w:rPr>
        <w:t>月</w:t>
      </w:r>
      <w:r>
        <w:rPr>
          <w:b/>
          <w:sz w:val="24"/>
        </w:rPr>
        <w:t>1</w:t>
      </w:r>
      <w:r w:rsidRPr="008066F4">
        <w:rPr>
          <w:rFonts w:hint="eastAsia"/>
          <w:b/>
          <w:sz w:val="24"/>
        </w:rPr>
        <w:t>日</w:t>
      </w:r>
      <w:r w:rsidRPr="008066F4">
        <w:rPr>
          <w:b/>
          <w:sz w:val="24"/>
        </w:rPr>
        <w:t>12:00</w:t>
      </w:r>
      <w:r>
        <w:rPr>
          <w:rFonts w:hint="eastAsia"/>
          <w:sz w:val="24"/>
        </w:rPr>
        <w:t>前在竞赛</w:t>
      </w:r>
      <w:r w:rsidRPr="00455D9E">
        <w:rPr>
          <w:rFonts w:hint="eastAsia"/>
          <w:b/>
          <w:sz w:val="24"/>
        </w:rPr>
        <w:t>网站</w:t>
      </w:r>
      <w:r w:rsidRPr="008066F4">
        <w:rPr>
          <w:rFonts w:hint="eastAsia"/>
          <w:b/>
          <w:sz w:val="24"/>
        </w:rPr>
        <w:t>维护各个参赛队的监控信息，并开启视频监控</w:t>
      </w:r>
      <w:r w:rsidRPr="008066F4">
        <w:rPr>
          <w:rFonts w:hint="eastAsia"/>
          <w:sz w:val="24"/>
        </w:rPr>
        <w:t>。</w:t>
      </w:r>
      <w:r w:rsidRPr="000A73F1">
        <w:rPr>
          <w:rFonts w:hint="eastAsia"/>
          <w:sz w:val="24"/>
        </w:rPr>
        <w:t>组委会将月</w:t>
      </w:r>
      <w:r>
        <w:rPr>
          <w:sz w:val="24"/>
        </w:rPr>
        <w:t>8</w:t>
      </w:r>
      <w:r w:rsidRPr="000A73F1">
        <w:rPr>
          <w:rFonts w:hint="eastAsia"/>
          <w:sz w:val="24"/>
        </w:rPr>
        <w:t>月</w:t>
      </w:r>
      <w:r>
        <w:rPr>
          <w:sz w:val="24"/>
        </w:rPr>
        <w:t>1</w:t>
      </w:r>
      <w:r w:rsidRPr="000A73F1">
        <w:rPr>
          <w:rFonts w:hint="eastAsia"/>
          <w:sz w:val="24"/>
        </w:rPr>
        <w:t>日下午及晚上测试监控通道，确保竞赛时能顺利监控。</w:t>
      </w:r>
    </w:p>
    <w:p w:rsidR="00ED765F" w:rsidRDefault="00323549" w:rsidP="000A36A7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sz w:val="24"/>
        </w:rPr>
      </w:pPr>
      <w:r>
        <w:rPr>
          <w:sz w:val="24"/>
        </w:rPr>
        <w:t>2023</w:t>
      </w:r>
      <w:r w:rsidR="00ED765F" w:rsidRPr="00C36803">
        <w:rPr>
          <w:rFonts w:hint="eastAsia"/>
          <w:sz w:val="24"/>
        </w:rPr>
        <w:t>年</w:t>
      </w:r>
      <w:r w:rsidR="00501D45">
        <w:rPr>
          <w:rFonts w:hint="eastAsia"/>
          <w:sz w:val="24"/>
        </w:rPr>
        <w:t>全国</w:t>
      </w:r>
      <w:r w:rsidR="00ED765F">
        <w:rPr>
          <w:rFonts w:hint="eastAsia"/>
          <w:sz w:val="24"/>
        </w:rPr>
        <w:t>大学生电子设计</w:t>
      </w:r>
      <w:r w:rsidR="00ED765F" w:rsidRPr="00C36803">
        <w:rPr>
          <w:rFonts w:hint="eastAsia"/>
          <w:sz w:val="24"/>
        </w:rPr>
        <w:t>竞赛</w:t>
      </w:r>
      <w:r w:rsidR="00B62C53">
        <w:rPr>
          <w:rFonts w:hint="eastAsia"/>
          <w:sz w:val="24"/>
        </w:rPr>
        <w:t>在</w:t>
      </w:r>
      <w:r>
        <w:rPr>
          <w:b/>
          <w:sz w:val="24"/>
        </w:rPr>
        <w:t>2023</w:t>
      </w:r>
      <w:r w:rsidR="00B62C53" w:rsidRPr="003B0989">
        <w:rPr>
          <w:rFonts w:hint="eastAsia"/>
          <w:b/>
          <w:sz w:val="24"/>
        </w:rPr>
        <w:t>年</w:t>
      </w:r>
      <w:r w:rsidR="00501D45">
        <w:rPr>
          <w:b/>
          <w:sz w:val="24"/>
        </w:rPr>
        <w:t>8</w:t>
      </w:r>
      <w:r w:rsidR="00501D45">
        <w:rPr>
          <w:rFonts w:hint="eastAsia"/>
          <w:b/>
          <w:sz w:val="24"/>
        </w:rPr>
        <w:t>月</w:t>
      </w:r>
      <w:r>
        <w:rPr>
          <w:b/>
          <w:sz w:val="24"/>
        </w:rPr>
        <w:t>2</w:t>
      </w:r>
      <w:r w:rsidR="00B62C53" w:rsidRPr="003B0989">
        <w:rPr>
          <w:rFonts w:hint="eastAsia"/>
          <w:b/>
          <w:sz w:val="24"/>
        </w:rPr>
        <w:t>日上午</w:t>
      </w:r>
      <w:r w:rsidR="00B62C53" w:rsidRPr="003B0989">
        <w:rPr>
          <w:b/>
          <w:sz w:val="24"/>
        </w:rPr>
        <w:t>8</w:t>
      </w:r>
      <w:r w:rsidR="00B62C53" w:rsidRPr="003B0989">
        <w:rPr>
          <w:rFonts w:hint="eastAsia"/>
          <w:b/>
          <w:sz w:val="24"/>
        </w:rPr>
        <w:t>点至</w:t>
      </w:r>
      <w:r w:rsidR="00501D45">
        <w:rPr>
          <w:b/>
          <w:sz w:val="24"/>
        </w:rPr>
        <w:t>8</w:t>
      </w:r>
      <w:r w:rsidR="00501D45">
        <w:rPr>
          <w:rFonts w:hint="eastAsia"/>
          <w:b/>
          <w:sz w:val="24"/>
        </w:rPr>
        <w:t>月</w:t>
      </w:r>
      <w:r>
        <w:rPr>
          <w:b/>
          <w:sz w:val="24"/>
        </w:rPr>
        <w:t>5</w:t>
      </w:r>
      <w:r w:rsidR="00B62C53" w:rsidRPr="003B0989">
        <w:rPr>
          <w:rFonts w:hint="eastAsia"/>
          <w:b/>
          <w:sz w:val="24"/>
        </w:rPr>
        <w:t>日晚</w:t>
      </w:r>
      <w:r w:rsidR="00B62C53" w:rsidRPr="003B0989">
        <w:rPr>
          <w:b/>
          <w:sz w:val="24"/>
        </w:rPr>
        <w:t>20</w:t>
      </w:r>
      <w:r w:rsidR="00B62C53" w:rsidRPr="003B0989">
        <w:rPr>
          <w:rFonts w:hint="eastAsia"/>
          <w:b/>
          <w:sz w:val="24"/>
        </w:rPr>
        <w:t>点</w:t>
      </w:r>
      <w:r w:rsidR="00B62C53" w:rsidRPr="00B62C53">
        <w:rPr>
          <w:rFonts w:hint="eastAsia"/>
          <w:sz w:val="24"/>
        </w:rPr>
        <w:t>间进行</w:t>
      </w:r>
      <w:r w:rsidR="00ED765F" w:rsidRPr="00C36803">
        <w:rPr>
          <w:rFonts w:hint="eastAsia"/>
          <w:sz w:val="24"/>
        </w:rPr>
        <w:t>。竞赛开始前，</w:t>
      </w:r>
      <w:r w:rsidR="00B62C53">
        <w:rPr>
          <w:rFonts w:hint="eastAsia"/>
          <w:sz w:val="24"/>
        </w:rPr>
        <w:t>竞赛负责人</w:t>
      </w:r>
      <w:r w:rsidR="00ED765F" w:rsidRPr="00C36803">
        <w:rPr>
          <w:rFonts w:hint="eastAsia"/>
          <w:sz w:val="24"/>
        </w:rPr>
        <w:t>必须在开赛当天提前半小时到竞赛场地，</w:t>
      </w:r>
      <w:r w:rsidR="0011468C" w:rsidRPr="00C36803">
        <w:rPr>
          <w:rFonts w:hint="eastAsia"/>
          <w:sz w:val="24"/>
        </w:rPr>
        <w:t>核对参赛队数、各队人数，及</w:t>
      </w:r>
      <w:r w:rsidR="00ED765F" w:rsidRPr="00C36803">
        <w:rPr>
          <w:rFonts w:hint="eastAsia"/>
          <w:sz w:val="24"/>
        </w:rPr>
        <w:t>核查参赛队员的学生证</w:t>
      </w:r>
      <w:r w:rsidR="0011468C" w:rsidRPr="00C36803">
        <w:rPr>
          <w:rFonts w:hint="eastAsia"/>
          <w:sz w:val="24"/>
        </w:rPr>
        <w:t>无误</w:t>
      </w:r>
      <w:r w:rsidR="00ED765F" w:rsidRPr="00C36803">
        <w:rPr>
          <w:rFonts w:hint="eastAsia"/>
          <w:sz w:val="24"/>
        </w:rPr>
        <w:t>后准予参加竞赛。</w:t>
      </w:r>
    </w:p>
    <w:p w:rsidR="00DE2CA8" w:rsidRPr="00DE2CA8" w:rsidRDefault="00ED765F" w:rsidP="000A36A7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color w:val="000000"/>
        </w:rPr>
      </w:pPr>
      <w:r w:rsidRPr="00C36803">
        <w:rPr>
          <w:rFonts w:hint="eastAsia"/>
          <w:sz w:val="24"/>
        </w:rPr>
        <w:t>指导参赛学生</w:t>
      </w:r>
      <w:r w:rsidR="00501D45">
        <w:rPr>
          <w:b/>
          <w:sz w:val="24"/>
        </w:rPr>
        <w:t>8</w:t>
      </w:r>
      <w:r w:rsidR="00501D45">
        <w:rPr>
          <w:rFonts w:hint="eastAsia"/>
          <w:b/>
          <w:sz w:val="24"/>
        </w:rPr>
        <w:t>月</w:t>
      </w:r>
      <w:r w:rsidR="008066F4">
        <w:rPr>
          <w:b/>
          <w:sz w:val="24"/>
        </w:rPr>
        <w:t>2</w:t>
      </w:r>
      <w:r w:rsidR="00B62C53" w:rsidRPr="003B0989">
        <w:rPr>
          <w:rFonts w:hint="eastAsia"/>
          <w:b/>
          <w:sz w:val="24"/>
        </w:rPr>
        <w:t>日</w:t>
      </w:r>
      <w:r w:rsidR="00455D9E">
        <w:rPr>
          <w:b/>
          <w:sz w:val="24"/>
        </w:rPr>
        <w:t>8</w:t>
      </w:r>
      <w:r w:rsidR="00455D9E">
        <w:rPr>
          <w:rFonts w:hint="eastAsia"/>
          <w:b/>
          <w:sz w:val="24"/>
        </w:rPr>
        <w:t>：</w:t>
      </w:r>
      <w:r w:rsidR="00455D9E">
        <w:rPr>
          <w:b/>
          <w:sz w:val="24"/>
        </w:rPr>
        <w:t>00</w:t>
      </w:r>
      <w:r w:rsidR="00F02E87" w:rsidRPr="00C36803">
        <w:rPr>
          <w:rFonts w:hint="eastAsia"/>
          <w:sz w:val="24"/>
        </w:rPr>
        <w:t>开赛时</w:t>
      </w:r>
      <w:r w:rsidRPr="00C36803">
        <w:rPr>
          <w:rFonts w:hint="eastAsia"/>
          <w:sz w:val="24"/>
        </w:rPr>
        <w:t>从网上下载竞赛题目</w:t>
      </w:r>
      <w:r w:rsidR="00B55D05" w:rsidRPr="00C36803">
        <w:rPr>
          <w:rFonts w:hint="eastAsia"/>
          <w:sz w:val="24"/>
        </w:rPr>
        <w:t>，</w:t>
      </w:r>
      <w:r w:rsidR="00F02E87" w:rsidRPr="00C36803">
        <w:rPr>
          <w:rFonts w:hint="eastAsia"/>
          <w:sz w:val="24"/>
        </w:rPr>
        <w:t>竞赛题目下载网站如下</w:t>
      </w:r>
      <w:r w:rsidR="009C1FE8">
        <w:rPr>
          <w:sz w:val="24"/>
        </w:rPr>
        <w:t>:</w:t>
      </w:r>
      <w:r w:rsidR="00B62C53" w:rsidRPr="00B62C53">
        <w:rPr>
          <w:kern w:val="0"/>
          <w:sz w:val="24"/>
        </w:rPr>
        <w:t xml:space="preserve"> </w:t>
      </w:r>
      <w:r w:rsidR="00B62C53">
        <w:rPr>
          <w:kern w:val="0"/>
          <w:sz w:val="24"/>
        </w:rPr>
        <w:t>http://www.jsuedc.net/</w:t>
      </w:r>
    </w:p>
    <w:p w:rsidR="00ED765F" w:rsidRDefault="00ED765F" w:rsidP="000A36A7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sz w:val="24"/>
        </w:rPr>
      </w:pPr>
      <w:r w:rsidRPr="00C36803">
        <w:rPr>
          <w:rFonts w:hint="eastAsia"/>
          <w:sz w:val="24"/>
        </w:rPr>
        <w:t>指导参赛学生</w:t>
      </w:r>
      <w:r w:rsidRPr="008E55CC">
        <w:rPr>
          <w:rFonts w:hint="eastAsia"/>
          <w:b/>
          <w:sz w:val="24"/>
        </w:rPr>
        <w:t>填写《</w:t>
      </w:r>
      <w:r w:rsidR="00323549" w:rsidRPr="008E55CC">
        <w:rPr>
          <w:b/>
          <w:sz w:val="24"/>
        </w:rPr>
        <w:t>2023</w:t>
      </w:r>
      <w:r w:rsidR="00902C5C" w:rsidRPr="008E55CC">
        <w:rPr>
          <w:rFonts w:hint="eastAsia"/>
          <w:b/>
          <w:sz w:val="24"/>
        </w:rPr>
        <w:t>年</w:t>
      </w:r>
      <w:r w:rsidR="00501D45" w:rsidRPr="008E55CC">
        <w:rPr>
          <w:rFonts w:hint="eastAsia"/>
          <w:b/>
          <w:sz w:val="24"/>
        </w:rPr>
        <w:t>全国</w:t>
      </w:r>
      <w:r w:rsidR="00B62C53" w:rsidRPr="008E55CC">
        <w:rPr>
          <w:rFonts w:hint="eastAsia"/>
          <w:b/>
          <w:sz w:val="24"/>
        </w:rPr>
        <w:t>大学生</w:t>
      </w:r>
      <w:r w:rsidRPr="008E55CC">
        <w:rPr>
          <w:rFonts w:hint="eastAsia"/>
          <w:b/>
          <w:sz w:val="24"/>
        </w:rPr>
        <w:t>电子设计竞赛登记表》</w:t>
      </w:r>
      <w:r w:rsidRPr="00C36803">
        <w:rPr>
          <w:rFonts w:hint="eastAsia"/>
          <w:sz w:val="24"/>
        </w:rPr>
        <w:t>，该表填写内容不得涂改，表格填写完毕后由</w:t>
      </w:r>
      <w:r w:rsidR="001E4813">
        <w:rPr>
          <w:rFonts w:hint="eastAsia"/>
          <w:sz w:val="24"/>
        </w:rPr>
        <w:t>竞赛负责人</w:t>
      </w:r>
      <w:r w:rsidRPr="00C36803">
        <w:rPr>
          <w:rFonts w:hint="eastAsia"/>
          <w:sz w:val="24"/>
        </w:rPr>
        <w:t>收齐负责暂时保存，待竞赛结束时</w:t>
      </w:r>
      <w:r w:rsidR="009220F5">
        <w:rPr>
          <w:rFonts w:hint="eastAsia"/>
          <w:sz w:val="24"/>
        </w:rPr>
        <w:t>签字</w:t>
      </w:r>
      <w:r w:rsidRPr="00C36803">
        <w:rPr>
          <w:rFonts w:hint="eastAsia"/>
          <w:sz w:val="24"/>
        </w:rPr>
        <w:t>。</w:t>
      </w:r>
    </w:p>
    <w:p w:rsidR="008063AE" w:rsidRPr="00C36803" w:rsidRDefault="00E153CB" w:rsidP="000A36A7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sz w:val="24"/>
        </w:rPr>
      </w:pPr>
      <w:r w:rsidRPr="008E55CC">
        <w:rPr>
          <w:rFonts w:hint="eastAsia"/>
          <w:sz w:val="24"/>
        </w:rPr>
        <w:t>竞赛负责人</w:t>
      </w:r>
      <w:r>
        <w:rPr>
          <w:rFonts w:hint="eastAsia"/>
          <w:b/>
          <w:sz w:val="24"/>
        </w:rPr>
        <w:t>在</w:t>
      </w:r>
      <w:r w:rsidR="00501D45">
        <w:rPr>
          <w:b/>
          <w:sz w:val="24"/>
        </w:rPr>
        <w:t>8</w:t>
      </w:r>
      <w:r w:rsidR="00501D45">
        <w:rPr>
          <w:rFonts w:hint="eastAsia"/>
          <w:b/>
          <w:sz w:val="24"/>
        </w:rPr>
        <w:t>月</w:t>
      </w:r>
      <w:r w:rsidR="008E55CC">
        <w:rPr>
          <w:b/>
          <w:sz w:val="24"/>
        </w:rPr>
        <w:t>2</w:t>
      </w:r>
      <w:r w:rsidR="00ED765F" w:rsidRPr="003B0989">
        <w:rPr>
          <w:rFonts w:hint="eastAsia"/>
          <w:b/>
          <w:sz w:val="24"/>
        </w:rPr>
        <w:t>日下午</w:t>
      </w:r>
      <w:r w:rsidR="009220F5" w:rsidRPr="003B0989">
        <w:rPr>
          <w:b/>
          <w:sz w:val="24"/>
        </w:rPr>
        <w:t>17</w:t>
      </w:r>
      <w:r w:rsidR="009220F5" w:rsidRPr="003B0989">
        <w:rPr>
          <w:rFonts w:hint="eastAsia"/>
          <w:b/>
          <w:sz w:val="24"/>
        </w:rPr>
        <w:t>：</w:t>
      </w:r>
      <w:r w:rsidR="009220F5" w:rsidRPr="003B0989">
        <w:rPr>
          <w:b/>
          <w:sz w:val="24"/>
        </w:rPr>
        <w:t>00</w:t>
      </w:r>
      <w:r w:rsidR="009220F5" w:rsidRPr="008063AE">
        <w:rPr>
          <w:rFonts w:hint="eastAsia"/>
          <w:sz w:val="24"/>
        </w:rPr>
        <w:t>时前</w:t>
      </w:r>
      <w:r w:rsidR="009220F5">
        <w:rPr>
          <w:rFonts w:hint="eastAsia"/>
          <w:sz w:val="24"/>
        </w:rPr>
        <w:t>在</w:t>
      </w:r>
      <w:r w:rsidR="006F6C17">
        <w:rPr>
          <w:rFonts w:hint="eastAsia"/>
          <w:sz w:val="24"/>
        </w:rPr>
        <w:t>竞赛网站</w:t>
      </w:r>
      <w:hyperlink r:id="rId8" w:history="1">
        <w:r w:rsidR="006F6C17" w:rsidRPr="00E8337D">
          <w:rPr>
            <w:rStyle w:val="Hyperlink"/>
            <w:sz w:val="24"/>
          </w:rPr>
          <w:t>www.jsuedc.net</w:t>
        </w:r>
      </w:hyperlink>
      <w:r w:rsidR="006F6C17">
        <w:rPr>
          <w:rFonts w:hint="eastAsia"/>
          <w:sz w:val="24"/>
        </w:rPr>
        <w:t>统一填写各个</w:t>
      </w:r>
      <w:r w:rsidR="006F6C17" w:rsidRPr="00DD2F55">
        <w:rPr>
          <w:rFonts w:hint="eastAsia"/>
          <w:b/>
          <w:sz w:val="24"/>
        </w:rPr>
        <w:t>参赛队选题</w:t>
      </w:r>
      <w:r w:rsidR="009220F5" w:rsidRPr="00DD2F55">
        <w:rPr>
          <w:rFonts w:hint="eastAsia"/>
          <w:b/>
          <w:sz w:val="24"/>
        </w:rPr>
        <w:t>及参赛队编号</w:t>
      </w:r>
      <w:r w:rsidR="00E4329B">
        <w:rPr>
          <w:rFonts w:hint="eastAsia"/>
          <w:sz w:val="24"/>
        </w:rPr>
        <w:t>，统一上传学校参赛学生的</w:t>
      </w:r>
      <w:r w:rsidR="00E4329B" w:rsidRPr="00DD2F55">
        <w:rPr>
          <w:rFonts w:hint="eastAsia"/>
          <w:b/>
          <w:sz w:val="24"/>
        </w:rPr>
        <w:t>学籍证明扫描件</w:t>
      </w:r>
      <w:r w:rsidR="00ED765F" w:rsidRPr="009663E2">
        <w:rPr>
          <w:rFonts w:hint="eastAsia"/>
          <w:sz w:val="24"/>
        </w:rPr>
        <w:t>。</w:t>
      </w:r>
    </w:p>
    <w:p w:rsidR="00ED765F" w:rsidRDefault="00ED765F" w:rsidP="000A36A7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sz w:val="24"/>
        </w:rPr>
      </w:pPr>
      <w:r w:rsidRPr="00C36803">
        <w:rPr>
          <w:rFonts w:hint="eastAsia"/>
          <w:sz w:val="24"/>
        </w:rPr>
        <w:t>竞赛于</w:t>
      </w:r>
      <w:r w:rsidR="00323549">
        <w:rPr>
          <w:b/>
          <w:sz w:val="24"/>
        </w:rPr>
        <w:t>2023</w:t>
      </w:r>
      <w:r w:rsidRPr="003B0989">
        <w:rPr>
          <w:rFonts w:hint="eastAsia"/>
          <w:b/>
          <w:sz w:val="24"/>
        </w:rPr>
        <w:t>年</w:t>
      </w:r>
      <w:r w:rsidR="00501D45">
        <w:rPr>
          <w:b/>
          <w:sz w:val="24"/>
        </w:rPr>
        <w:t>8</w:t>
      </w:r>
      <w:r w:rsidR="00501D45">
        <w:rPr>
          <w:rFonts w:hint="eastAsia"/>
          <w:b/>
          <w:sz w:val="24"/>
        </w:rPr>
        <w:t>月</w:t>
      </w:r>
      <w:r w:rsidR="008E55CC">
        <w:rPr>
          <w:b/>
          <w:sz w:val="24"/>
        </w:rPr>
        <w:t>5</w:t>
      </w:r>
      <w:r w:rsidRPr="003B0989">
        <w:rPr>
          <w:rFonts w:hint="eastAsia"/>
          <w:b/>
          <w:sz w:val="24"/>
        </w:rPr>
        <w:t>日</w:t>
      </w:r>
      <w:r w:rsidRPr="003B0989">
        <w:rPr>
          <w:b/>
          <w:sz w:val="24"/>
        </w:rPr>
        <w:t>20:00</w:t>
      </w:r>
      <w:r w:rsidRPr="00C36803">
        <w:rPr>
          <w:rFonts w:hint="eastAsia"/>
          <w:sz w:val="24"/>
        </w:rPr>
        <w:t>结束，竞赛负责人收齐所有参赛队的设计报告和</w:t>
      </w:r>
      <w:r w:rsidR="009220F5">
        <w:rPr>
          <w:rFonts w:hint="eastAsia"/>
          <w:sz w:val="24"/>
        </w:rPr>
        <w:t>参赛作品</w:t>
      </w:r>
      <w:r w:rsidRPr="00C36803">
        <w:rPr>
          <w:rFonts w:hint="eastAsia"/>
          <w:sz w:val="24"/>
        </w:rPr>
        <w:t>实物进行封存，并按规定</w:t>
      </w:r>
      <w:r w:rsidR="009220F5">
        <w:rPr>
          <w:rFonts w:hint="eastAsia"/>
          <w:sz w:val="24"/>
        </w:rPr>
        <w:t>在</w:t>
      </w:r>
      <w:r w:rsidRPr="00C36803">
        <w:rPr>
          <w:rFonts w:hint="eastAsia"/>
          <w:sz w:val="24"/>
        </w:rPr>
        <w:t>《</w:t>
      </w:r>
      <w:r w:rsidR="00323549">
        <w:rPr>
          <w:sz w:val="24"/>
        </w:rPr>
        <w:t>2023</w:t>
      </w:r>
      <w:r w:rsidR="00902C5C">
        <w:rPr>
          <w:rFonts w:hint="eastAsia"/>
          <w:sz w:val="24"/>
        </w:rPr>
        <w:t>年</w:t>
      </w:r>
      <w:r w:rsidR="00501D45">
        <w:rPr>
          <w:rFonts w:hint="eastAsia"/>
          <w:sz w:val="24"/>
        </w:rPr>
        <w:t>全国</w:t>
      </w:r>
      <w:r w:rsidRPr="00C36803">
        <w:rPr>
          <w:rFonts w:hint="eastAsia"/>
          <w:sz w:val="24"/>
        </w:rPr>
        <w:t>大学生电子设计竞赛登记表》</w:t>
      </w:r>
      <w:r w:rsidR="009220F5">
        <w:rPr>
          <w:rFonts w:hint="eastAsia"/>
          <w:sz w:val="24"/>
        </w:rPr>
        <w:t>上签字</w:t>
      </w:r>
      <w:r w:rsidRPr="00C36803">
        <w:rPr>
          <w:rFonts w:hint="eastAsia"/>
          <w:sz w:val="24"/>
        </w:rPr>
        <w:t>。</w:t>
      </w:r>
    </w:p>
    <w:p w:rsidR="00902C5C" w:rsidRPr="00902C5C" w:rsidRDefault="00902C5C" w:rsidP="000A36A7">
      <w:pPr>
        <w:numPr>
          <w:ilvl w:val="0"/>
          <w:numId w:val="14"/>
        </w:numPr>
        <w:tabs>
          <w:tab w:val="num" w:pos="540"/>
        </w:tabs>
        <w:snapToGrid w:val="0"/>
        <w:spacing w:line="380" w:lineRule="exact"/>
        <w:ind w:left="540" w:hanging="540"/>
        <w:rPr>
          <w:sz w:val="24"/>
        </w:rPr>
      </w:pPr>
      <w:r>
        <w:rPr>
          <w:rFonts w:hint="eastAsia"/>
          <w:color w:val="000000"/>
          <w:sz w:val="24"/>
        </w:rPr>
        <w:t>检查每个参赛队设计报告的装订情况，设计报告中除了</w:t>
      </w:r>
      <w:r w:rsidR="002B14D1">
        <w:rPr>
          <w:rFonts w:hint="eastAsia"/>
          <w:color w:val="000000"/>
          <w:sz w:val="24"/>
        </w:rPr>
        <w:t>封面</w:t>
      </w:r>
      <w:r>
        <w:rPr>
          <w:rFonts w:hint="eastAsia"/>
          <w:color w:val="000000"/>
          <w:sz w:val="24"/>
        </w:rPr>
        <w:t>以外的其余页面中不允许出现参赛学校</w:t>
      </w:r>
      <w:r w:rsidR="00D04F9B">
        <w:rPr>
          <w:rFonts w:hint="eastAsia"/>
          <w:color w:val="000000"/>
          <w:sz w:val="24"/>
        </w:rPr>
        <w:t>、姓名</w:t>
      </w:r>
      <w:r>
        <w:rPr>
          <w:rFonts w:hint="eastAsia"/>
          <w:color w:val="000000"/>
          <w:sz w:val="24"/>
        </w:rPr>
        <w:t>等信息。</w:t>
      </w:r>
    </w:p>
    <w:p w:rsidR="00B96DB6" w:rsidRPr="00B96DB6" w:rsidRDefault="00503DA7" w:rsidP="00503DA7">
      <w:pPr>
        <w:numPr>
          <w:ilvl w:val="0"/>
          <w:numId w:val="14"/>
        </w:numPr>
        <w:tabs>
          <w:tab w:val="num" w:pos="540"/>
        </w:tabs>
        <w:snapToGrid w:val="0"/>
        <w:spacing w:line="300" w:lineRule="auto"/>
        <w:ind w:left="540" w:hanging="540"/>
        <w:rPr>
          <w:sz w:val="24"/>
        </w:rPr>
      </w:pPr>
      <w:r w:rsidRPr="00503DA7">
        <w:rPr>
          <w:rFonts w:hint="eastAsia"/>
          <w:b/>
          <w:color w:val="000000"/>
          <w:sz w:val="24"/>
        </w:rPr>
        <w:t>作品封存：</w:t>
      </w:r>
      <w:r w:rsidRPr="009220F5">
        <w:rPr>
          <w:rFonts w:ascii="宋体" w:hAnsi="宋体" w:cs="宋体" w:hint="eastAsia"/>
          <w:kern w:val="0"/>
          <w:sz w:val="24"/>
        </w:rPr>
        <w:t>每个参赛队的</w:t>
      </w:r>
      <w:r w:rsidRPr="00503DA7">
        <w:rPr>
          <w:rFonts w:ascii="宋体" w:hAnsi="宋体" w:cs="宋体" w:hint="eastAsia"/>
          <w:b/>
          <w:kern w:val="0"/>
          <w:sz w:val="24"/>
        </w:rPr>
        <w:t>参赛作品</w:t>
      </w:r>
      <w:r w:rsidRPr="009220F5">
        <w:rPr>
          <w:rFonts w:ascii="宋体" w:hAnsi="宋体" w:cs="宋体" w:hint="eastAsia"/>
          <w:kern w:val="0"/>
          <w:sz w:val="24"/>
        </w:rPr>
        <w:t>装入一只包装箱（由参赛学校自行准备），将“参赛作品信息表”虚线以上部分粘贴在作品包装箱的</w:t>
      </w:r>
      <w:r w:rsidRPr="009220F5">
        <w:rPr>
          <w:rFonts w:ascii="宋体" w:hAnsi="宋体" w:cs="宋体" w:hint="eastAsia"/>
          <w:b/>
          <w:kern w:val="0"/>
          <w:sz w:val="24"/>
        </w:rPr>
        <w:t>侧面</w:t>
      </w:r>
      <w:r w:rsidRPr="009220F5">
        <w:rPr>
          <w:rFonts w:ascii="宋体" w:hAnsi="宋体" w:cs="宋体" w:hint="eastAsia"/>
          <w:kern w:val="0"/>
          <w:sz w:val="24"/>
        </w:rPr>
        <w:t>；参赛作品包装箱的上下底分别用两张竞赛组委会专用封条加封后由</w:t>
      </w:r>
      <w:r>
        <w:rPr>
          <w:rFonts w:ascii="宋体" w:hAnsi="宋体" w:cs="宋体" w:hint="eastAsia"/>
          <w:kern w:val="0"/>
          <w:sz w:val="24"/>
        </w:rPr>
        <w:t>竞赛</w:t>
      </w:r>
      <w:r w:rsidRPr="009220F5">
        <w:rPr>
          <w:rFonts w:ascii="宋体" w:hAnsi="宋体" w:cs="宋体" w:hint="eastAsia"/>
          <w:kern w:val="0"/>
          <w:sz w:val="24"/>
        </w:rPr>
        <w:t>负责人签字。</w:t>
      </w:r>
    </w:p>
    <w:p w:rsidR="00B96DB6" w:rsidRDefault="00B96DB6" w:rsidP="00B96DB6">
      <w:pPr>
        <w:snapToGrid w:val="0"/>
        <w:spacing w:line="300" w:lineRule="auto"/>
        <w:ind w:left="540"/>
        <w:rPr>
          <w:rFonts w:ascii="宋体" w:cs="宋体"/>
          <w:kern w:val="0"/>
          <w:sz w:val="24"/>
        </w:rPr>
      </w:pPr>
      <w:r>
        <w:rPr>
          <w:rFonts w:hint="eastAsia"/>
          <w:b/>
          <w:color w:val="000000"/>
          <w:sz w:val="24"/>
        </w:rPr>
        <w:t>报告封存：</w:t>
      </w:r>
      <w:r w:rsidR="00503DA7">
        <w:rPr>
          <w:rFonts w:ascii="宋体" w:hAnsi="宋体" w:cs="宋体" w:hint="eastAsia"/>
          <w:kern w:val="0"/>
          <w:sz w:val="24"/>
        </w:rPr>
        <w:t>学校的</w:t>
      </w:r>
      <w:r w:rsidR="00503DA7" w:rsidRPr="00503DA7">
        <w:rPr>
          <w:rFonts w:ascii="宋体" w:hAnsi="宋体" w:cs="宋体" w:hint="eastAsia"/>
          <w:b/>
          <w:kern w:val="0"/>
          <w:sz w:val="24"/>
        </w:rPr>
        <w:t>所有</w:t>
      </w:r>
      <w:r w:rsidR="00F83303">
        <w:rPr>
          <w:rFonts w:ascii="宋体" w:hAnsi="宋体" w:cs="宋体" w:hint="eastAsia"/>
          <w:b/>
          <w:kern w:val="0"/>
          <w:sz w:val="24"/>
        </w:rPr>
        <w:t>参赛队的设计</w:t>
      </w:r>
      <w:r w:rsidR="00503DA7" w:rsidRPr="00503DA7">
        <w:rPr>
          <w:rFonts w:ascii="宋体" w:hAnsi="宋体" w:cs="宋体" w:hint="eastAsia"/>
          <w:b/>
          <w:kern w:val="0"/>
          <w:sz w:val="24"/>
        </w:rPr>
        <w:t>报告</w:t>
      </w:r>
      <w:r w:rsidR="00503DA7">
        <w:rPr>
          <w:rFonts w:ascii="宋体" w:hAnsi="宋体" w:cs="宋体" w:hint="eastAsia"/>
          <w:kern w:val="0"/>
          <w:sz w:val="24"/>
        </w:rPr>
        <w:t>统一装入一只档案袋或纸箱，用组委会专用封条加封后由竞赛负责人签字。</w:t>
      </w:r>
    </w:p>
    <w:p w:rsidR="000F70D7" w:rsidRPr="000F70D7" w:rsidRDefault="001B639E" w:rsidP="00B96DB6">
      <w:pPr>
        <w:snapToGrid w:val="0"/>
        <w:spacing w:line="300" w:lineRule="auto"/>
        <w:ind w:left="540"/>
        <w:rPr>
          <w:sz w:val="24"/>
        </w:rPr>
      </w:pPr>
      <w:r w:rsidRPr="001B639E">
        <w:rPr>
          <w:rFonts w:ascii="宋体" w:hAnsi="宋体" w:cs="宋体" w:hint="eastAsia"/>
          <w:b/>
          <w:kern w:val="0"/>
          <w:sz w:val="24"/>
        </w:rPr>
        <w:t>其余材料：</w:t>
      </w:r>
      <w:r w:rsidR="00503DA7">
        <w:rPr>
          <w:rFonts w:ascii="宋体" w:hAnsi="宋体" w:cs="宋体" w:hint="eastAsia"/>
          <w:kern w:val="0"/>
          <w:sz w:val="24"/>
        </w:rPr>
        <w:t>将所有参赛队的</w:t>
      </w:r>
      <w:r w:rsidR="00503DA7">
        <w:rPr>
          <w:rFonts w:ascii="宋体" w:hAnsi="宋体" w:hint="eastAsia"/>
          <w:sz w:val="24"/>
        </w:rPr>
        <w:t>《</w:t>
      </w:r>
      <w:r w:rsidR="00503DA7">
        <w:rPr>
          <w:rFonts w:ascii="宋体" w:hAnsi="宋体"/>
          <w:sz w:val="24"/>
        </w:rPr>
        <w:t>2023</w:t>
      </w:r>
      <w:r w:rsidR="00503DA7">
        <w:rPr>
          <w:rFonts w:ascii="宋体" w:hAnsi="宋体" w:hint="eastAsia"/>
          <w:sz w:val="24"/>
        </w:rPr>
        <w:t>年全国大学生电子设计</w:t>
      </w:r>
      <w:r w:rsidR="00503DA7" w:rsidRPr="00503DA7">
        <w:rPr>
          <w:rFonts w:ascii="宋体" w:hAnsi="宋体" w:hint="eastAsia"/>
          <w:b/>
          <w:sz w:val="24"/>
        </w:rPr>
        <w:t>竞赛登记表</w:t>
      </w:r>
      <w:r w:rsidR="00503DA7">
        <w:rPr>
          <w:rFonts w:ascii="宋体" w:hAnsi="宋体" w:hint="eastAsia"/>
          <w:sz w:val="24"/>
        </w:rPr>
        <w:t>》、所有参赛学生</w:t>
      </w:r>
      <w:r w:rsidR="00503DA7" w:rsidRPr="00503DA7">
        <w:rPr>
          <w:rFonts w:ascii="宋体" w:hAnsi="宋体" w:hint="eastAsia"/>
          <w:b/>
          <w:sz w:val="24"/>
        </w:rPr>
        <w:t>在籍证明</w:t>
      </w:r>
      <w:r w:rsidR="00503DA7">
        <w:rPr>
          <w:rFonts w:ascii="宋体" w:hAnsi="宋体" w:hint="eastAsia"/>
          <w:sz w:val="24"/>
        </w:rPr>
        <w:t>（可将所</w:t>
      </w:r>
      <w:r w:rsidR="00503DA7" w:rsidRPr="000A36A7">
        <w:rPr>
          <w:rFonts w:ascii="宋体" w:hAnsi="宋体" w:cs="宋体" w:hint="eastAsia"/>
          <w:kern w:val="0"/>
          <w:sz w:val="24"/>
        </w:rPr>
        <w:t>有参赛学生的证明列在一张表上，教务部门负责人签字、盖章）</w:t>
      </w:r>
      <w:r w:rsidR="00503DA7">
        <w:rPr>
          <w:rFonts w:ascii="宋体" w:hAnsi="宋体" w:cs="宋体" w:hint="eastAsia"/>
          <w:kern w:val="0"/>
          <w:sz w:val="24"/>
        </w:rPr>
        <w:t>及竞赛期间</w:t>
      </w:r>
      <w:r w:rsidR="00503DA7" w:rsidRPr="00503DA7">
        <w:rPr>
          <w:rFonts w:ascii="宋体" w:hAnsi="宋体" w:cs="宋体" w:hint="eastAsia"/>
          <w:b/>
          <w:kern w:val="0"/>
          <w:sz w:val="24"/>
        </w:rPr>
        <w:t>监控录像</w:t>
      </w:r>
      <w:r w:rsidR="00503DA7">
        <w:rPr>
          <w:rFonts w:ascii="宋体" w:hAnsi="宋体" w:cs="宋体" w:hint="eastAsia"/>
          <w:kern w:val="0"/>
          <w:sz w:val="24"/>
        </w:rPr>
        <w:t>（</w:t>
      </w:r>
      <w:r w:rsidR="00503DA7">
        <w:rPr>
          <w:rFonts w:ascii="宋体" w:hAnsi="宋体" w:cs="宋体"/>
          <w:kern w:val="0"/>
          <w:sz w:val="24"/>
        </w:rPr>
        <w:t>SD</w:t>
      </w:r>
      <w:r w:rsidR="00503DA7">
        <w:rPr>
          <w:rFonts w:ascii="宋体" w:hAnsi="宋体" w:cs="宋体" w:hint="eastAsia"/>
          <w:kern w:val="0"/>
          <w:sz w:val="24"/>
        </w:rPr>
        <w:t>卡或优盘）统一装袋，无需密封。</w:t>
      </w:r>
    </w:p>
    <w:p w:rsidR="00375A8A" w:rsidRPr="00375A8A" w:rsidRDefault="00375A8A" w:rsidP="00503DA7">
      <w:pPr>
        <w:numPr>
          <w:ilvl w:val="0"/>
          <w:numId w:val="14"/>
        </w:numPr>
        <w:tabs>
          <w:tab w:val="num" w:pos="540"/>
        </w:tabs>
        <w:snapToGrid w:val="0"/>
        <w:spacing w:line="300" w:lineRule="auto"/>
        <w:ind w:left="540" w:hanging="540"/>
        <w:rPr>
          <w:sz w:val="24"/>
        </w:rPr>
      </w:pPr>
      <w:r w:rsidRPr="00375A8A">
        <w:rPr>
          <w:rFonts w:ascii="宋体" w:hAnsi="宋体" w:cs="宋体" w:hint="eastAsia"/>
          <w:b/>
          <w:kern w:val="0"/>
          <w:sz w:val="24"/>
        </w:rPr>
        <w:t>封箱照片上传：</w:t>
      </w:r>
      <w:r w:rsidR="00503DA7" w:rsidRPr="009220F5">
        <w:rPr>
          <w:rFonts w:ascii="宋体" w:hAnsi="宋体" w:cs="宋体" w:hint="eastAsia"/>
          <w:kern w:val="0"/>
          <w:sz w:val="24"/>
        </w:rPr>
        <w:t>参赛作品包装箱贴</w:t>
      </w:r>
      <w:r w:rsidR="00503DA7" w:rsidRPr="008C63AE">
        <w:rPr>
          <w:rFonts w:ascii="宋体" w:hAnsi="宋体" w:cs="宋体" w:hint="eastAsia"/>
          <w:b/>
          <w:kern w:val="0"/>
          <w:sz w:val="24"/>
        </w:rPr>
        <w:t>封条</w:t>
      </w:r>
      <w:r w:rsidR="00503DA7" w:rsidRPr="009220F5">
        <w:rPr>
          <w:rFonts w:ascii="宋体" w:hAnsi="宋体" w:cs="宋体" w:hint="eastAsia"/>
          <w:kern w:val="0"/>
          <w:sz w:val="24"/>
        </w:rPr>
        <w:t>处需拍摄数码</w:t>
      </w:r>
      <w:r w:rsidR="00503DA7" w:rsidRPr="008C63AE">
        <w:rPr>
          <w:rFonts w:ascii="宋体" w:hAnsi="宋体" w:cs="宋体" w:hint="eastAsia"/>
          <w:b/>
          <w:kern w:val="0"/>
          <w:sz w:val="24"/>
        </w:rPr>
        <w:t>照片</w:t>
      </w:r>
      <w:r w:rsidR="00503DA7" w:rsidRPr="009220F5">
        <w:rPr>
          <w:rFonts w:ascii="宋体" w:hAnsi="宋体" w:cs="宋体" w:hint="eastAsia"/>
          <w:kern w:val="0"/>
          <w:sz w:val="24"/>
        </w:rPr>
        <w:t>，在</w:t>
      </w:r>
      <w:r w:rsidR="00503DA7">
        <w:rPr>
          <w:rFonts w:ascii="宋体" w:hAnsi="宋体" w:cs="宋体"/>
          <w:b/>
          <w:kern w:val="0"/>
          <w:sz w:val="24"/>
        </w:rPr>
        <w:t>8</w:t>
      </w:r>
      <w:r w:rsidR="00503DA7">
        <w:rPr>
          <w:rFonts w:ascii="宋体" w:hAnsi="宋体" w:cs="宋体" w:hint="eastAsia"/>
          <w:b/>
          <w:kern w:val="0"/>
          <w:sz w:val="24"/>
        </w:rPr>
        <w:t>月</w:t>
      </w:r>
      <w:r w:rsidR="00503DA7">
        <w:rPr>
          <w:rFonts w:ascii="宋体" w:hAnsi="宋体" w:cs="宋体"/>
          <w:b/>
          <w:kern w:val="0"/>
          <w:sz w:val="24"/>
        </w:rPr>
        <w:t>5</w:t>
      </w:r>
      <w:r w:rsidR="00503DA7" w:rsidRPr="003B0989">
        <w:rPr>
          <w:rFonts w:ascii="宋体" w:hAnsi="宋体" w:cs="宋体" w:hint="eastAsia"/>
          <w:b/>
          <w:kern w:val="0"/>
          <w:sz w:val="24"/>
        </w:rPr>
        <w:t>日晚</w:t>
      </w:r>
      <w:r w:rsidR="00503DA7" w:rsidRPr="003B0989">
        <w:rPr>
          <w:rFonts w:ascii="宋体" w:hAnsi="宋体" w:cs="宋体"/>
          <w:b/>
          <w:kern w:val="0"/>
          <w:sz w:val="24"/>
        </w:rPr>
        <w:t>22:00</w:t>
      </w:r>
      <w:r w:rsidR="00503DA7" w:rsidRPr="003B0989">
        <w:rPr>
          <w:rFonts w:ascii="宋体" w:hAnsi="宋体" w:cs="宋体" w:hint="eastAsia"/>
          <w:b/>
          <w:kern w:val="0"/>
          <w:sz w:val="24"/>
        </w:rPr>
        <w:t>时</w:t>
      </w:r>
      <w:r w:rsidR="00503DA7" w:rsidRPr="009220F5">
        <w:rPr>
          <w:rFonts w:ascii="宋体" w:hAnsi="宋体" w:cs="宋体" w:hint="eastAsia"/>
          <w:kern w:val="0"/>
          <w:sz w:val="24"/>
        </w:rPr>
        <w:t>前将学校所有参赛队照片打包上传到竞赛网站；每件作品两张照片文件的命名方式为：学校简称</w:t>
      </w:r>
      <w:r w:rsidR="00503DA7" w:rsidRPr="009220F5">
        <w:rPr>
          <w:rFonts w:ascii="宋体" w:hAnsi="宋体" w:cs="宋体"/>
          <w:kern w:val="0"/>
          <w:sz w:val="24"/>
        </w:rPr>
        <w:t>+</w:t>
      </w:r>
      <w:r w:rsidR="00503DA7" w:rsidRPr="009220F5">
        <w:rPr>
          <w:rFonts w:ascii="宋体" w:hAnsi="宋体" w:cs="宋体" w:hint="eastAsia"/>
          <w:kern w:val="0"/>
          <w:sz w:val="24"/>
        </w:rPr>
        <w:t>参赛队编号</w:t>
      </w:r>
      <w:r w:rsidR="00503DA7" w:rsidRPr="009220F5">
        <w:rPr>
          <w:rFonts w:ascii="宋体" w:hAnsi="宋体" w:cs="宋体"/>
          <w:kern w:val="0"/>
          <w:sz w:val="24"/>
        </w:rPr>
        <w:t>+1</w:t>
      </w:r>
      <w:r w:rsidR="00503DA7" w:rsidRPr="009220F5">
        <w:rPr>
          <w:rFonts w:ascii="宋体" w:hAnsi="宋体" w:cs="宋体" w:hint="eastAsia"/>
          <w:kern w:val="0"/>
          <w:sz w:val="24"/>
        </w:rPr>
        <w:t>和学校简称</w:t>
      </w:r>
      <w:r w:rsidR="00503DA7" w:rsidRPr="009220F5">
        <w:rPr>
          <w:rFonts w:ascii="宋体" w:hAnsi="宋体" w:cs="宋体"/>
          <w:kern w:val="0"/>
          <w:sz w:val="24"/>
        </w:rPr>
        <w:t>+</w:t>
      </w:r>
      <w:r w:rsidR="00503DA7" w:rsidRPr="009220F5">
        <w:rPr>
          <w:rFonts w:ascii="宋体" w:hAnsi="宋体" w:cs="宋体" w:hint="eastAsia"/>
          <w:kern w:val="0"/>
          <w:sz w:val="24"/>
        </w:rPr>
        <w:t>参赛队编号</w:t>
      </w:r>
      <w:r w:rsidR="00503DA7" w:rsidRPr="009220F5">
        <w:rPr>
          <w:rFonts w:ascii="宋体" w:hAnsi="宋体" w:cs="宋体"/>
          <w:kern w:val="0"/>
          <w:sz w:val="24"/>
        </w:rPr>
        <w:t>+2</w:t>
      </w:r>
      <w:r w:rsidR="00503DA7" w:rsidRPr="009220F5">
        <w:rPr>
          <w:rFonts w:ascii="宋体" w:hAnsi="宋体" w:cs="宋体" w:hint="eastAsia"/>
          <w:kern w:val="0"/>
          <w:sz w:val="24"/>
        </w:rPr>
        <w:t>。</w:t>
      </w:r>
    </w:p>
    <w:p w:rsidR="00902C5C" w:rsidRPr="00503DA7" w:rsidRDefault="00375A8A" w:rsidP="00375A8A">
      <w:pPr>
        <w:snapToGrid w:val="0"/>
        <w:spacing w:line="300" w:lineRule="auto"/>
        <w:ind w:left="540"/>
        <w:rPr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设计报告上传：设计报告</w:t>
      </w:r>
      <w:r w:rsidR="00503DA7" w:rsidRPr="00503DA7">
        <w:rPr>
          <w:rFonts w:ascii="宋体" w:hAnsi="宋体" w:cs="宋体" w:hint="eastAsia"/>
          <w:b/>
          <w:kern w:val="0"/>
          <w:sz w:val="24"/>
        </w:rPr>
        <w:t>电子版</w:t>
      </w:r>
      <w:r w:rsidR="003F465B">
        <w:rPr>
          <w:rFonts w:ascii="宋体" w:hAnsi="宋体" w:cs="宋体" w:hint="eastAsia"/>
          <w:b/>
          <w:kern w:val="0"/>
          <w:sz w:val="24"/>
        </w:rPr>
        <w:t>以</w:t>
      </w:r>
      <w:r w:rsidR="003F465B" w:rsidRPr="003F465B">
        <w:rPr>
          <w:rFonts w:ascii="宋体" w:hAnsi="宋体" w:cs="宋体" w:hint="eastAsia"/>
          <w:kern w:val="0"/>
          <w:sz w:val="24"/>
        </w:rPr>
        <w:t>“</w:t>
      </w:r>
      <w:r w:rsidR="003F465B">
        <w:rPr>
          <w:rFonts w:ascii="宋体" w:hAnsi="宋体" w:cs="宋体" w:hint="eastAsia"/>
          <w:kern w:val="0"/>
          <w:sz w:val="24"/>
        </w:rPr>
        <w:t>学校简称</w:t>
      </w:r>
      <w:r w:rsidR="003F465B">
        <w:rPr>
          <w:rFonts w:ascii="宋体" w:hAnsi="宋体" w:cs="宋体"/>
          <w:kern w:val="0"/>
          <w:sz w:val="24"/>
        </w:rPr>
        <w:t>+</w:t>
      </w:r>
      <w:r w:rsidR="003F465B">
        <w:rPr>
          <w:rFonts w:ascii="宋体" w:hAnsi="宋体" w:cs="宋体" w:hint="eastAsia"/>
          <w:kern w:val="0"/>
          <w:sz w:val="24"/>
        </w:rPr>
        <w:t>参赛队编号</w:t>
      </w:r>
      <w:r w:rsidR="003F465B">
        <w:rPr>
          <w:rFonts w:ascii="宋体" w:hAnsi="宋体" w:cs="宋体"/>
          <w:kern w:val="0"/>
          <w:sz w:val="24"/>
        </w:rPr>
        <w:t>+</w:t>
      </w:r>
      <w:r w:rsidR="003F465B">
        <w:rPr>
          <w:rFonts w:ascii="宋体" w:hAnsi="宋体" w:cs="宋体" w:hint="eastAsia"/>
          <w:kern w:val="0"/>
          <w:sz w:val="24"/>
        </w:rPr>
        <w:t>题号</w:t>
      </w:r>
      <w:r w:rsidR="003F465B" w:rsidRPr="003F465B">
        <w:rPr>
          <w:rFonts w:ascii="宋体" w:hAnsi="宋体" w:cs="宋体" w:hint="eastAsia"/>
          <w:kern w:val="0"/>
          <w:sz w:val="24"/>
        </w:rPr>
        <w:t>”命名</w:t>
      </w:r>
      <w:r w:rsidR="003F465B" w:rsidRPr="009220F5">
        <w:rPr>
          <w:rFonts w:ascii="宋体" w:hAnsi="宋体" w:cs="宋体" w:hint="eastAsia"/>
          <w:kern w:val="0"/>
          <w:sz w:val="24"/>
        </w:rPr>
        <w:t>。</w:t>
      </w:r>
      <w:r w:rsidR="003F465B">
        <w:rPr>
          <w:rFonts w:ascii="宋体" w:hAnsi="宋体" w:cs="宋体" w:hint="eastAsia"/>
          <w:kern w:val="0"/>
          <w:sz w:val="24"/>
        </w:rPr>
        <w:t>所有设计报告</w:t>
      </w:r>
      <w:r w:rsidR="003F465B" w:rsidRPr="009220F5">
        <w:rPr>
          <w:rFonts w:ascii="宋体" w:hAnsi="宋体" w:cs="宋体" w:hint="eastAsia"/>
          <w:kern w:val="0"/>
          <w:sz w:val="24"/>
        </w:rPr>
        <w:t>打包后</w:t>
      </w:r>
      <w:r w:rsidR="00503DA7">
        <w:rPr>
          <w:rFonts w:ascii="宋体" w:hAnsi="宋体" w:cs="宋体" w:hint="eastAsia"/>
          <w:kern w:val="0"/>
          <w:sz w:val="24"/>
        </w:rPr>
        <w:t>在</w:t>
      </w:r>
      <w:r w:rsidR="00503DA7">
        <w:rPr>
          <w:rFonts w:ascii="宋体" w:hAnsi="宋体" w:cs="宋体"/>
          <w:b/>
          <w:kern w:val="0"/>
          <w:sz w:val="24"/>
        </w:rPr>
        <w:t>8</w:t>
      </w:r>
      <w:r w:rsidR="00503DA7">
        <w:rPr>
          <w:rFonts w:ascii="宋体" w:hAnsi="宋体" w:cs="宋体" w:hint="eastAsia"/>
          <w:b/>
          <w:kern w:val="0"/>
          <w:sz w:val="24"/>
        </w:rPr>
        <w:t>月</w:t>
      </w:r>
      <w:r w:rsidR="00503DA7">
        <w:rPr>
          <w:rFonts w:ascii="宋体" w:hAnsi="宋体" w:cs="宋体"/>
          <w:b/>
          <w:kern w:val="0"/>
          <w:sz w:val="24"/>
        </w:rPr>
        <w:t>5</w:t>
      </w:r>
      <w:r w:rsidR="00503DA7" w:rsidRPr="00666753">
        <w:rPr>
          <w:rFonts w:ascii="宋体" w:hAnsi="宋体" w:cs="宋体" w:hint="eastAsia"/>
          <w:b/>
          <w:kern w:val="0"/>
          <w:sz w:val="24"/>
        </w:rPr>
        <w:t>日晚</w:t>
      </w:r>
      <w:r w:rsidR="00503DA7" w:rsidRPr="00666753">
        <w:rPr>
          <w:rFonts w:ascii="宋体" w:hAnsi="宋体" w:cs="宋体"/>
          <w:b/>
          <w:kern w:val="0"/>
          <w:sz w:val="24"/>
        </w:rPr>
        <w:t>22:00</w:t>
      </w:r>
      <w:r w:rsidR="00503DA7">
        <w:rPr>
          <w:rFonts w:ascii="宋体" w:hAnsi="宋体" w:cs="宋体" w:hint="eastAsia"/>
          <w:kern w:val="0"/>
          <w:sz w:val="24"/>
        </w:rPr>
        <w:t>时前</w:t>
      </w:r>
      <w:r w:rsidR="00731AEF">
        <w:rPr>
          <w:rFonts w:ascii="宋体" w:hAnsi="宋体" w:cs="宋体" w:hint="eastAsia"/>
          <w:kern w:val="0"/>
          <w:sz w:val="24"/>
        </w:rPr>
        <w:t>于</w:t>
      </w:r>
      <w:r w:rsidR="00503DA7" w:rsidRPr="009220F5">
        <w:rPr>
          <w:rFonts w:ascii="宋体" w:hAnsi="宋体" w:cs="宋体" w:hint="eastAsia"/>
          <w:kern w:val="0"/>
          <w:sz w:val="24"/>
        </w:rPr>
        <w:t>竞赛网站上传</w:t>
      </w:r>
      <w:r w:rsidR="00731AEF">
        <w:rPr>
          <w:rFonts w:ascii="宋体" w:hAnsi="宋体" w:cs="宋体" w:hint="eastAsia"/>
          <w:kern w:val="0"/>
          <w:sz w:val="24"/>
        </w:rPr>
        <w:t>。</w:t>
      </w:r>
    </w:p>
    <w:p w:rsidR="00CF4D55" w:rsidRPr="0090770C" w:rsidRDefault="00501D45" w:rsidP="000A36A7">
      <w:pPr>
        <w:spacing w:line="38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全国</w:t>
      </w:r>
      <w:r w:rsidR="00CF4D55" w:rsidRPr="0090770C">
        <w:rPr>
          <w:rFonts w:eastAsia="楷体_GB2312" w:hint="eastAsia"/>
          <w:sz w:val="30"/>
          <w:szCs w:val="30"/>
        </w:rPr>
        <w:t>大学生电子设计竞赛</w:t>
      </w:r>
      <w:r>
        <w:rPr>
          <w:rFonts w:eastAsia="楷体_GB2312" w:hint="eastAsia"/>
          <w:sz w:val="30"/>
          <w:szCs w:val="30"/>
        </w:rPr>
        <w:t>江苏赛区</w:t>
      </w:r>
      <w:r w:rsidR="00CF4D55" w:rsidRPr="0090770C">
        <w:rPr>
          <w:rFonts w:eastAsia="楷体_GB2312" w:hint="eastAsia"/>
          <w:sz w:val="30"/>
          <w:szCs w:val="30"/>
        </w:rPr>
        <w:t>组委会</w:t>
      </w:r>
    </w:p>
    <w:p w:rsidR="00ED765F" w:rsidRDefault="00CF4D55" w:rsidP="000A36A7">
      <w:pPr>
        <w:spacing w:line="380" w:lineRule="exact"/>
        <w:jc w:val="center"/>
        <w:rPr>
          <w:sz w:val="24"/>
        </w:rPr>
      </w:pPr>
      <w:r w:rsidRPr="0090770C">
        <w:rPr>
          <w:rFonts w:eastAsia="楷体_GB2312" w:hint="eastAsia"/>
          <w:sz w:val="30"/>
          <w:szCs w:val="30"/>
        </w:rPr>
        <w:t>二</w:t>
      </w:r>
      <w:r>
        <w:rPr>
          <w:rFonts w:eastAsia="楷体_GB2312" w:hint="eastAsia"/>
          <w:sz w:val="30"/>
          <w:szCs w:val="30"/>
        </w:rPr>
        <w:t>〇</w:t>
      </w:r>
      <w:r w:rsidRPr="0090770C">
        <w:rPr>
          <w:rFonts w:eastAsia="楷体_GB2312" w:hint="eastAsia"/>
          <w:sz w:val="30"/>
          <w:szCs w:val="30"/>
        </w:rPr>
        <w:t>二</w:t>
      </w:r>
      <w:r w:rsidR="00503DA7">
        <w:rPr>
          <w:rFonts w:eastAsia="楷体_GB2312" w:hint="eastAsia"/>
          <w:sz w:val="30"/>
          <w:szCs w:val="30"/>
        </w:rPr>
        <w:t>三</w:t>
      </w:r>
      <w:r w:rsidRPr="0090770C">
        <w:rPr>
          <w:rFonts w:eastAsia="楷体_GB2312" w:hint="eastAsia"/>
          <w:sz w:val="30"/>
          <w:szCs w:val="30"/>
        </w:rPr>
        <w:t>年</w:t>
      </w:r>
      <w:r w:rsidR="00501D45">
        <w:rPr>
          <w:rFonts w:eastAsia="楷体_GB2312" w:hint="eastAsia"/>
          <w:sz w:val="30"/>
          <w:szCs w:val="30"/>
        </w:rPr>
        <w:t>七</w:t>
      </w:r>
      <w:r w:rsidRPr="0090770C">
        <w:rPr>
          <w:rFonts w:eastAsia="楷体_GB2312" w:hint="eastAsia"/>
          <w:sz w:val="30"/>
          <w:szCs w:val="30"/>
        </w:rPr>
        <w:t>月制定</w:t>
      </w:r>
      <w:bookmarkStart w:id="0" w:name="_GoBack"/>
      <w:bookmarkEnd w:id="0"/>
    </w:p>
    <w:sectPr w:rsidR="00ED765F" w:rsidSect="008063A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91" w:rsidRDefault="00895291">
      <w:r>
        <w:separator/>
      </w:r>
    </w:p>
  </w:endnote>
  <w:endnote w:type="continuationSeparator" w:id="0">
    <w:p w:rsidR="00895291" w:rsidRDefault="008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91" w:rsidRDefault="00895291">
      <w:r>
        <w:separator/>
      </w:r>
    </w:p>
  </w:footnote>
  <w:footnote w:type="continuationSeparator" w:id="0">
    <w:p w:rsidR="00895291" w:rsidRDefault="0089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CE0CA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C828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C8E4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D089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14B05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46F9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289C4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2C575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96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264D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134339"/>
    <w:multiLevelType w:val="hybridMultilevel"/>
    <w:tmpl w:val="51942F60"/>
    <w:lvl w:ilvl="0" w:tplc="11900EB2">
      <w:start w:val="3"/>
      <w:numFmt w:val="decimal"/>
      <w:lvlText w:val="%1．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44062CA2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977047FC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E544E1D6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8E50150A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938AB4FA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7F344D10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DB08430A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6C021F8E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1" w15:restartNumberingAfterBreak="0">
    <w:nsid w:val="13BF4950"/>
    <w:multiLevelType w:val="singleLevel"/>
    <w:tmpl w:val="7D42E47A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720"/>
      </w:pPr>
      <w:rPr>
        <w:rFonts w:cs="Times New Roman" w:hint="eastAsia"/>
        <w:i w:val="0"/>
        <w:u w:val="none"/>
      </w:rPr>
    </w:lvl>
  </w:abstractNum>
  <w:abstractNum w:abstractNumId="12" w15:restartNumberingAfterBreak="0">
    <w:nsid w:val="1BC46BC0"/>
    <w:multiLevelType w:val="hybridMultilevel"/>
    <w:tmpl w:val="05AC0A6E"/>
    <w:lvl w:ilvl="0" w:tplc="4AFE582C">
      <w:start w:val="3"/>
      <w:numFmt w:val="decimal"/>
      <w:lvlText w:val="%1."/>
      <w:lvlJc w:val="left"/>
      <w:pPr>
        <w:ind w:left="360" w:hanging="360"/>
      </w:pPr>
      <w:rPr>
        <w:rFonts w:hAnsi="宋体" w:cs="宋体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1E1F4FAD"/>
    <w:multiLevelType w:val="hybridMultilevel"/>
    <w:tmpl w:val="C43CD428"/>
    <w:lvl w:ilvl="0" w:tplc="665C5950">
      <w:start w:val="1"/>
      <w:numFmt w:val="decimal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EECC8FD8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CF904A94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98BA97F0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57C0EE36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27649086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D1AA05DE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85F0C73A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8928617A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4" w15:restartNumberingAfterBreak="0">
    <w:nsid w:val="41534CDC"/>
    <w:multiLevelType w:val="hybridMultilevel"/>
    <w:tmpl w:val="5D2E4148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5" w15:restartNumberingAfterBreak="0">
    <w:nsid w:val="5D5B257F"/>
    <w:multiLevelType w:val="hybridMultilevel"/>
    <w:tmpl w:val="05AC0A6E"/>
    <w:lvl w:ilvl="0" w:tplc="4AFE582C">
      <w:start w:val="3"/>
      <w:numFmt w:val="decimal"/>
      <w:lvlText w:val="%1."/>
      <w:lvlJc w:val="left"/>
      <w:pPr>
        <w:ind w:left="360" w:hanging="360"/>
      </w:pPr>
      <w:rPr>
        <w:rFonts w:hAnsi="宋体" w:cs="宋体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E"/>
    <w:rsid w:val="000151A8"/>
    <w:rsid w:val="00026EF8"/>
    <w:rsid w:val="00041862"/>
    <w:rsid w:val="000A36A7"/>
    <w:rsid w:val="000A73F1"/>
    <w:rsid w:val="000D4B46"/>
    <w:rsid w:val="000F1D53"/>
    <w:rsid w:val="000F70D7"/>
    <w:rsid w:val="0011468C"/>
    <w:rsid w:val="001159BD"/>
    <w:rsid w:val="00133911"/>
    <w:rsid w:val="001414C7"/>
    <w:rsid w:val="00153C2A"/>
    <w:rsid w:val="001545FD"/>
    <w:rsid w:val="001762F5"/>
    <w:rsid w:val="00183625"/>
    <w:rsid w:val="00185AAE"/>
    <w:rsid w:val="001A1DF4"/>
    <w:rsid w:val="001A7185"/>
    <w:rsid w:val="001B2D06"/>
    <w:rsid w:val="001B639E"/>
    <w:rsid w:val="001B6790"/>
    <w:rsid w:val="001E4813"/>
    <w:rsid w:val="002103F5"/>
    <w:rsid w:val="0021096A"/>
    <w:rsid w:val="0021704A"/>
    <w:rsid w:val="0026328D"/>
    <w:rsid w:val="002A24EE"/>
    <w:rsid w:val="002B14D1"/>
    <w:rsid w:val="002C6C51"/>
    <w:rsid w:val="002D021A"/>
    <w:rsid w:val="002D21FB"/>
    <w:rsid w:val="002F541E"/>
    <w:rsid w:val="00322B69"/>
    <w:rsid w:val="00323549"/>
    <w:rsid w:val="00375A8A"/>
    <w:rsid w:val="003937C7"/>
    <w:rsid w:val="003B0989"/>
    <w:rsid w:val="003F465B"/>
    <w:rsid w:val="00414294"/>
    <w:rsid w:val="004161DC"/>
    <w:rsid w:val="004500BB"/>
    <w:rsid w:val="00452AD6"/>
    <w:rsid w:val="0045502C"/>
    <w:rsid w:val="00455D9E"/>
    <w:rsid w:val="00475552"/>
    <w:rsid w:val="004D6784"/>
    <w:rsid w:val="00501D45"/>
    <w:rsid w:val="00503DA7"/>
    <w:rsid w:val="005210FC"/>
    <w:rsid w:val="00556EC3"/>
    <w:rsid w:val="0056749B"/>
    <w:rsid w:val="00586DDD"/>
    <w:rsid w:val="005C24A2"/>
    <w:rsid w:val="005F3372"/>
    <w:rsid w:val="00610CB3"/>
    <w:rsid w:val="00630A3E"/>
    <w:rsid w:val="00662F39"/>
    <w:rsid w:val="00666753"/>
    <w:rsid w:val="006D5DA4"/>
    <w:rsid w:val="006F6AC1"/>
    <w:rsid w:val="006F6C17"/>
    <w:rsid w:val="00705F64"/>
    <w:rsid w:val="00731AEF"/>
    <w:rsid w:val="0073410F"/>
    <w:rsid w:val="00747277"/>
    <w:rsid w:val="007901DD"/>
    <w:rsid w:val="007A4578"/>
    <w:rsid w:val="007E6E29"/>
    <w:rsid w:val="008063AE"/>
    <w:rsid w:val="008066F4"/>
    <w:rsid w:val="0081632C"/>
    <w:rsid w:val="0085528A"/>
    <w:rsid w:val="00856670"/>
    <w:rsid w:val="00861D19"/>
    <w:rsid w:val="008672D5"/>
    <w:rsid w:val="0089023D"/>
    <w:rsid w:val="00895291"/>
    <w:rsid w:val="008C63AE"/>
    <w:rsid w:val="008D79DE"/>
    <w:rsid w:val="008E55CC"/>
    <w:rsid w:val="00902C5C"/>
    <w:rsid w:val="0090770C"/>
    <w:rsid w:val="009220F5"/>
    <w:rsid w:val="00925A33"/>
    <w:rsid w:val="009663E2"/>
    <w:rsid w:val="00975247"/>
    <w:rsid w:val="0097773E"/>
    <w:rsid w:val="009B1E30"/>
    <w:rsid w:val="009C1FE8"/>
    <w:rsid w:val="009C5D34"/>
    <w:rsid w:val="009F361E"/>
    <w:rsid w:val="00A5104C"/>
    <w:rsid w:val="00AD21B1"/>
    <w:rsid w:val="00AF4581"/>
    <w:rsid w:val="00B31F0E"/>
    <w:rsid w:val="00B5059B"/>
    <w:rsid w:val="00B55D05"/>
    <w:rsid w:val="00B62C53"/>
    <w:rsid w:val="00B7322E"/>
    <w:rsid w:val="00B9583B"/>
    <w:rsid w:val="00B96DB6"/>
    <w:rsid w:val="00BA1588"/>
    <w:rsid w:val="00BB2CB5"/>
    <w:rsid w:val="00BD30CB"/>
    <w:rsid w:val="00C16686"/>
    <w:rsid w:val="00C20A37"/>
    <w:rsid w:val="00C32B49"/>
    <w:rsid w:val="00C32E18"/>
    <w:rsid w:val="00C33E2D"/>
    <w:rsid w:val="00C36803"/>
    <w:rsid w:val="00C505F1"/>
    <w:rsid w:val="00C61CA8"/>
    <w:rsid w:val="00C65A59"/>
    <w:rsid w:val="00C753F0"/>
    <w:rsid w:val="00C80C8A"/>
    <w:rsid w:val="00C93791"/>
    <w:rsid w:val="00CC636E"/>
    <w:rsid w:val="00CD1E2F"/>
    <w:rsid w:val="00CF4D55"/>
    <w:rsid w:val="00D03DA0"/>
    <w:rsid w:val="00D04F9B"/>
    <w:rsid w:val="00D7277D"/>
    <w:rsid w:val="00D80ACC"/>
    <w:rsid w:val="00D91B00"/>
    <w:rsid w:val="00DC0E73"/>
    <w:rsid w:val="00DD1844"/>
    <w:rsid w:val="00DD2F55"/>
    <w:rsid w:val="00DE2CA8"/>
    <w:rsid w:val="00DF300C"/>
    <w:rsid w:val="00DF69F6"/>
    <w:rsid w:val="00E04A10"/>
    <w:rsid w:val="00E153CB"/>
    <w:rsid w:val="00E4302D"/>
    <w:rsid w:val="00E4329B"/>
    <w:rsid w:val="00E4732A"/>
    <w:rsid w:val="00E70A34"/>
    <w:rsid w:val="00E8337D"/>
    <w:rsid w:val="00E97C5B"/>
    <w:rsid w:val="00EB10E0"/>
    <w:rsid w:val="00ED765F"/>
    <w:rsid w:val="00EF19E1"/>
    <w:rsid w:val="00F02E87"/>
    <w:rsid w:val="00F741FE"/>
    <w:rsid w:val="00F830D0"/>
    <w:rsid w:val="00F83303"/>
    <w:rsid w:val="00FD7932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8BCA05A-96BE-4371-AF9D-AB77939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7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93791"/>
    <w:pPr>
      <w:ind w:leftChars="57" w:left="120" w:firstLineChars="200" w:firstLine="5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937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37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C9379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9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3791"/>
    <w:rPr>
      <w:rFonts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185A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3791"/>
    <w:rPr>
      <w:rFonts w:cs="Times New Roman"/>
      <w:kern w:val="2"/>
      <w:sz w:val="18"/>
      <w:szCs w:val="18"/>
    </w:rPr>
  </w:style>
  <w:style w:type="paragraph" w:customStyle="1" w:styleId="msolistparagraph0">
    <w:name w:val="msolistparagraph"/>
    <w:basedOn w:val="Normal"/>
    <w:uiPriority w:val="99"/>
    <w:rsid w:val="00185A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rsid w:val="00185A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uedc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7EAC-1E88-4EB3-918B-897972CE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China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全国大学生电子竞赛江苏赛区巡视员工作守则</dc:title>
  <dc:subject/>
  <dc:creator>li</dc:creator>
  <cp:keywords/>
  <dc:description/>
  <cp:lastModifiedBy>个人用户</cp:lastModifiedBy>
  <cp:revision>3</cp:revision>
  <cp:lastPrinted>2005-09-05T03:43:00Z</cp:lastPrinted>
  <dcterms:created xsi:type="dcterms:W3CDTF">2023-07-17T08:07:00Z</dcterms:created>
  <dcterms:modified xsi:type="dcterms:W3CDTF">2023-07-17T23:40:00Z</dcterms:modified>
</cp:coreProperties>
</file>